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5e5f2cab4347c6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6569661d167d4ad28966a1550ffdead0.psmdcp" Id="Rac3865d4948042e2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Story6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S1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-462666771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-462712195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442799268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442757801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2.75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UDWal36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856053.26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144246.28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711806.98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856053.26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2.75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UDWal37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855991.71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144258.39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711733.32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855991.71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866.5306224823" w:type="dxa"/>
        <w:tblLook w:val="04A0"/>
      </w:tblPr>
      <w:tblGrid>
        <w:gridCol w:w="1015.25614356995"/>
        <w:gridCol w:w="864"/>
        <w:gridCol w:w="953.175750732422"/>
        <w:gridCol w:w="1024.93664360046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2835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UDWal21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907134.77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2835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UDWal20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907225.99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